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>МЈЕШОВИТИ ХОЛДИНГ „ЕРС“ МП А.Д. ТРЕБИЊЕ</w:t>
      </w: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A95667">
        <w:rPr>
          <w:rFonts w:cstheme="minorHAnsi"/>
          <w:sz w:val="24"/>
          <w:szCs w:val="24"/>
          <w:lang w:val="sr-Cyrl-CS"/>
        </w:rPr>
        <w:t>ЗП ''ЕЛЕКТРОКРАЈИНА'' А.Д. БАЊАЛУКА</w:t>
      </w: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>С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К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У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П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Ш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Т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И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Н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А</w:t>
      </w:r>
      <w:r w:rsidRPr="00A95667">
        <w:rPr>
          <w:rFonts w:cstheme="minorHAnsi"/>
          <w:sz w:val="24"/>
          <w:szCs w:val="24"/>
          <w:lang w:val="en-US"/>
        </w:rPr>
        <w:t xml:space="preserve">    </w:t>
      </w:r>
      <w:r w:rsidRPr="00A95667">
        <w:rPr>
          <w:rFonts w:cstheme="minorHAnsi"/>
          <w:sz w:val="24"/>
          <w:szCs w:val="24"/>
          <w:lang w:val="sr-Cyrl-CS"/>
        </w:rPr>
        <w:t xml:space="preserve"> А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К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Ц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И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О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Н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А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Р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 xml:space="preserve">А     </w:t>
      </w: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A95667">
        <w:rPr>
          <w:rFonts w:cstheme="minorHAnsi"/>
          <w:sz w:val="24"/>
          <w:szCs w:val="24"/>
          <w:lang w:val="sr-Cyrl-CS"/>
        </w:rPr>
        <w:t>Број: СА –</w:t>
      </w:r>
      <w:r w:rsidRPr="00A95667">
        <w:rPr>
          <w:rFonts w:cstheme="minorHAnsi"/>
          <w:sz w:val="24"/>
          <w:szCs w:val="24"/>
          <w:lang w:val="en-US"/>
        </w:rPr>
        <w:t xml:space="preserve">  </w:t>
      </w:r>
      <w:r w:rsidR="001767A3" w:rsidRPr="00A95667">
        <w:rPr>
          <w:rFonts w:cstheme="minorHAnsi"/>
          <w:sz w:val="24"/>
          <w:szCs w:val="24"/>
          <w:lang w:val="sr-Cyrl-RS"/>
        </w:rPr>
        <w:t>6300</w:t>
      </w:r>
      <w:r w:rsidR="00E9799D" w:rsidRPr="00A95667">
        <w:rPr>
          <w:rFonts w:cstheme="minorHAnsi"/>
          <w:sz w:val="24"/>
          <w:szCs w:val="24"/>
          <w:lang w:val="en-US"/>
        </w:rPr>
        <w:t>-4</w:t>
      </w:r>
      <w:r w:rsidR="006A39B1" w:rsidRPr="00A95667">
        <w:rPr>
          <w:rFonts w:cstheme="minorHAnsi"/>
          <w:sz w:val="24"/>
          <w:szCs w:val="24"/>
          <w:lang w:val="sr-Cyrl-CS"/>
        </w:rPr>
        <w:t>/20</w:t>
      </w:r>
      <w:r w:rsidRPr="00A95667">
        <w:rPr>
          <w:rFonts w:cstheme="minorHAnsi"/>
          <w:sz w:val="24"/>
          <w:szCs w:val="24"/>
          <w:lang w:val="sr-Cyrl-CS"/>
        </w:rPr>
        <w:t xml:space="preserve"> </w:t>
      </w: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A95667">
        <w:rPr>
          <w:rFonts w:cstheme="minorHAnsi"/>
          <w:sz w:val="24"/>
          <w:szCs w:val="24"/>
          <w:lang w:val="sr-Cyrl-CS"/>
        </w:rPr>
        <w:t>Дана,</w:t>
      </w:r>
      <w:r w:rsidRPr="00A95667">
        <w:rPr>
          <w:rFonts w:cstheme="minorHAnsi"/>
          <w:sz w:val="24"/>
          <w:szCs w:val="24"/>
          <w:lang w:val="sr-Cyrl-RS"/>
        </w:rPr>
        <w:t xml:space="preserve"> </w:t>
      </w:r>
      <w:r w:rsidR="001767A3" w:rsidRPr="00A95667">
        <w:rPr>
          <w:rFonts w:cstheme="minorHAnsi"/>
          <w:sz w:val="24"/>
          <w:szCs w:val="24"/>
          <w:lang w:val="sr-Cyrl-RS"/>
        </w:rPr>
        <w:t>_</w:t>
      </w:r>
      <w:r w:rsidRPr="00A95667">
        <w:rPr>
          <w:rFonts w:cstheme="minorHAnsi"/>
          <w:sz w:val="24"/>
          <w:szCs w:val="24"/>
          <w:lang w:val="en-US"/>
        </w:rPr>
        <w:t>.</w:t>
      </w:r>
      <w:r w:rsidR="001767A3" w:rsidRPr="00A95667">
        <w:rPr>
          <w:rFonts w:cstheme="minorHAnsi"/>
          <w:sz w:val="24"/>
          <w:szCs w:val="24"/>
          <w:lang w:val="en-US"/>
        </w:rPr>
        <w:t>12</w:t>
      </w:r>
      <w:r w:rsidRPr="00A95667">
        <w:rPr>
          <w:rFonts w:cstheme="minorHAnsi"/>
          <w:sz w:val="24"/>
          <w:szCs w:val="24"/>
          <w:lang w:val="en-US"/>
        </w:rPr>
        <w:t>.20</w:t>
      </w:r>
      <w:r w:rsidR="006A39B1" w:rsidRPr="00A95667">
        <w:rPr>
          <w:rFonts w:cstheme="minorHAnsi"/>
          <w:sz w:val="24"/>
          <w:szCs w:val="24"/>
          <w:lang w:val="sr-Cyrl-CS"/>
        </w:rPr>
        <w:t>20</w:t>
      </w:r>
      <w:r w:rsidRPr="00A95667">
        <w:rPr>
          <w:rFonts w:cstheme="minorHAnsi"/>
          <w:sz w:val="24"/>
          <w:szCs w:val="24"/>
          <w:lang w:val="en-US"/>
        </w:rPr>
        <w:t xml:space="preserve">. </w:t>
      </w:r>
      <w:r w:rsidRPr="00A95667">
        <w:rPr>
          <w:rFonts w:cstheme="minorHAnsi"/>
          <w:sz w:val="24"/>
          <w:szCs w:val="24"/>
          <w:lang w:val="sr-Cyrl-CS"/>
        </w:rPr>
        <w:t>године</w:t>
      </w:r>
    </w:p>
    <w:p w:rsidR="00B07802" w:rsidRPr="00A95667" w:rsidRDefault="00B07802" w:rsidP="00B07802">
      <w:pPr>
        <w:spacing w:after="0" w:line="240" w:lineRule="auto"/>
        <w:jc w:val="right"/>
        <w:rPr>
          <w:rFonts w:cstheme="minorHAnsi"/>
          <w:sz w:val="24"/>
          <w:szCs w:val="24"/>
          <w:lang w:val="sr-Cyrl-CS"/>
        </w:rPr>
      </w:pPr>
    </w:p>
    <w:p w:rsidR="00B07802" w:rsidRPr="00A95667" w:rsidRDefault="00B07802" w:rsidP="00B07802">
      <w:pPr>
        <w:tabs>
          <w:tab w:val="left" w:pos="6150"/>
        </w:tabs>
        <w:spacing w:after="0" w:line="240" w:lineRule="auto"/>
        <w:rPr>
          <w:rFonts w:cstheme="minorHAnsi"/>
          <w:sz w:val="24"/>
          <w:szCs w:val="24"/>
          <w:lang w:val="sr-Latn-RS"/>
        </w:rPr>
      </w:pPr>
      <w:r w:rsidRPr="00A95667">
        <w:rPr>
          <w:rFonts w:cstheme="minorHAnsi"/>
          <w:sz w:val="24"/>
          <w:szCs w:val="24"/>
        </w:rPr>
        <w:tab/>
      </w:r>
      <w:r w:rsidRPr="00A95667">
        <w:rPr>
          <w:rFonts w:cstheme="minorHAnsi"/>
          <w:sz w:val="24"/>
          <w:szCs w:val="24"/>
          <w:lang w:val="sr-Cyrl-RS"/>
        </w:rPr>
        <w:t xml:space="preserve">           </w:t>
      </w:r>
      <w:r w:rsidR="00E9799D" w:rsidRPr="00A95667">
        <w:rPr>
          <w:rFonts w:cstheme="minorHAnsi"/>
          <w:sz w:val="24"/>
          <w:szCs w:val="24"/>
          <w:lang w:val="sr-Cyrl-RS"/>
        </w:rPr>
        <w:t xml:space="preserve">   </w:t>
      </w:r>
    </w:p>
    <w:p w:rsidR="00D25561" w:rsidRPr="00A95667" w:rsidRDefault="00D25561" w:rsidP="00B07802">
      <w:pPr>
        <w:tabs>
          <w:tab w:val="left" w:pos="6150"/>
        </w:tabs>
        <w:spacing w:after="0" w:line="240" w:lineRule="auto"/>
        <w:rPr>
          <w:rFonts w:cstheme="minorHAnsi"/>
          <w:sz w:val="24"/>
          <w:szCs w:val="24"/>
          <w:lang w:val="sr-Latn-RS"/>
        </w:rPr>
      </w:pPr>
    </w:p>
    <w:p w:rsidR="00B07802" w:rsidRPr="00A95667" w:rsidRDefault="00B07802" w:rsidP="00B07802">
      <w:pPr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>На основу члана 5. Закона о ј</w:t>
      </w:r>
      <w:bookmarkStart w:id="0" w:name="_GoBack"/>
      <w:bookmarkEnd w:id="0"/>
      <w:r w:rsidRPr="00A95667">
        <w:rPr>
          <w:rFonts w:cstheme="minorHAnsi"/>
          <w:sz w:val="24"/>
          <w:szCs w:val="24"/>
          <w:lang w:val="sr-Cyrl-CS"/>
        </w:rPr>
        <w:t>авним предузећима („Службени гласник Републике Српске“ број: 75/04 и 78/11),</w:t>
      </w:r>
      <w:r w:rsidR="00F8466B" w:rsidRPr="00A95667">
        <w:rPr>
          <w:rFonts w:cstheme="minorHAnsi"/>
          <w:sz w:val="24"/>
          <w:szCs w:val="24"/>
          <w:lang w:val="sr-Cyrl-CS"/>
        </w:rPr>
        <w:t xml:space="preserve"> </w:t>
      </w:r>
      <w:r w:rsidRPr="00A95667">
        <w:rPr>
          <w:rFonts w:cstheme="minorHAnsi"/>
          <w:sz w:val="24"/>
          <w:szCs w:val="24"/>
          <w:lang w:val="sr-Cyrl-RS"/>
        </w:rPr>
        <w:t>члана 181. Закона о привредним друштвима („Службени гласник Републике Српске“ број: 127/08, 58/09, 100/11 и 67/13) и</w:t>
      </w:r>
      <w:r w:rsidRPr="00A95667">
        <w:rPr>
          <w:rFonts w:cstheme="minorHAnsi"/>
          <w:sz w:val="24"/>
          <w:szCs w:val="24"/>
          <w:lang w:val="sr-Cyrl-CS"/>
        </w:rPr>
        <w:t xml:space="preserve"> члана 37. Статута</w:t>
      </w:r>
      <w:r w:rsidRPr="00A95667">
        <w:rPr>
          <w:rFonts w:cstheme="minorHAnsi"/>
          <w:sz w:val="24"/>
          <w:szCs w:val="24"/>
          <w:lang w:val="en-U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Мјешовити Холдинг „ЕРС“ – МП а.д. Требиње ЗП „Електрокрајина“ а.д. Бањалука</w:t>
      </w:r>
      <w:r w:rsidR="002B3B14" w:rsidRPr="00A95667">
        <w:rPr>
          <w:rFonts w:cstheme="minorHAnsi"/>
          <w:sz w:val="24"/>
          <w:szCs w:val="24"/>
          <w:lang w:val="sr-Latn-RS"/>
        </w:rPr>
        <w:t xml:space="preserve"> – </w:t>
      </w:r>
      <w:r w:rsidR="002B3B14" w:rsidRPr="00A95667">
        <w:rPr>
          <w:rFonts w:cstheme="minorHAnsi"/>
          <w:sz w:val="24"/>
          <w:szCs w:val="24"/>
          <w:lang w:val="sr-Cyrl-RS"/>
        </w:rPr>
        <w:t>пречишћени текст</w:t>
      </w:r>
      <w:r w:rsidR="00E9799D" w:rsidRPr="00A95667">
        <w:rPr>
          <w:rFonts w:cstheme="minorHAnsi"/>
          <w:sz w:val="24"/>
          <w:szCs w:val="24"/>
          <w:lang w:val="sr-Cyrl-CS"/>
        </w:rPr>
        <w:t xml:space="preserve">, Скупштина акционара на </w:t>
      </w:r>
      <w:r w:rsidR="001767A3" w:rsidRPr="00A95667">
        <w:rPr>
          <w:rFonts w:cstheme="minorHAnsi"/>
          <w:sz w:val="24"/>
          <w:szCs w:val="24"/>
          <w:lang w:val="sr-Latn-RS"/>
        </w:rPr>
        <w:t>L</w:t>
      </w:r>
      <w:r w:rsidRPr="00A95667">
        <w:rPr>
          <w:rFonts w:cstheme="minorHAnsi"/>
          <w:sz w:val="24"/>
          <w:szCs w:val="24"/>
          <w:lang w:val="sr-Cyrl-RS"/>
        </w:rPr>
        <w:t xml:space="preserve"> </w:t>
      </w:r>
      <w:r w:rsidR="00E9799D" w:rsidRPr="00A95667">
        <w:rPr>
          <w:rFonts w:cstheme="minorHAnsi"/>
          <w:sz w:val="24"/>
          <w:szCs w:val="24"/>
          <w:lang w:val="sr-Cyrl-RS"/>
        </w:rPr>
        <w:t xml:space="preserve">ванредној </w:t>
      </w:r>
      <w:r w:rsidRPr="00A95667">
        <w:rPr>
          <w:rFonts w:cstheme="minorHAnsi"/>
          <w:sz w:val="24"/>
          <w:szCs w:val="24"/>
          <w:lang w:val="sr-Cyrl-CS"/>
        </w:rPr>
        <w:t>сједници одржаној</w:t>
      </w:r>
      <w:r w:rsidRPr="00A95667">
        <w:rPr>
          <w:rFonts w:cstheme="minorHAnsi"/>
          <w:sz w:val="24"/>
          <w:szCs w:val="24"/>
          <w:lang w:val="sr-Latn-R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 xml:space="preserve"> дана</w:t>
      </w:r>
      <w:r w:rsidRPr="00A95667">
        <w:rPr>
          <w:rFonts w:cstheme="minorHAnsi"/>
          <w:sz w:val="24"/>
          <w:szCs w:val="24"/>
          <w:lang w:val="sr-Latn-RS"/>
        </w:rPr>
        <w:t xml:space="preserve"> </w:t>
      </w:r>
      <w:r w:rsidR="001767A3" w:rsidRPr="00A95667">
        <w:rPr>
          <w:rFonts w:cstheme="minorHAnsi"/>
          <w:sz w:val="24"/>
          <w:szCs w:val="24"/>
          <w:lang w:val="sr-Cyrl-RS"/>
        </w:rPr>
        <w:t>16</w:t>
      </w:r>
      <w:r w:rsidR="00F63C1A" w:rsidRPr="00A95667">
        <w:rPr>
          <w:rFonts w:cstheme="minorHAnsi"/>
          <w:sz w:val="24"/>
          <w:szCs w:val="24"/>
          <w:lang w:val="sr-Latn-RS"/>
        </w:rPr>
        <w:t>.</w:t>
      </w:r>
      <w:r w:rsidR="001767A3" w:rsidRPr="00A95667">
        <w:rPr>
          <w:rFonts w:cstheme="minorHAnsi"/>
          <w:sz w:val="24"/>
          <w:szCs w:val="24"/>
          <w:lang w:val="sr-Cyrl-RS"/>
        </w:rPr>
        <w:t>12</w:t>
      </w:r>
      <w:r w:rsidR="00D25561" w:rsidRPr="00A95667">
        <w:rPr>
          <w:rFonts w:cstheme="minorHAnsi"/>
          <w:sz w:val="24"/>
          <w:szCs w:val="24"/>
          <w:lang w:val="sr-Latn-RS"/>
        </w:rPr>
        <w:t>.</w:t>
      </w:r>
      <w:r w:rsidR="006A39B1" w:rsidRPr="00A95667">
        <w:rPr>
          <w:rFonts w:cstheme="minorHAnsi"/>
          <w:sz w:val="24"/>
          <w:szCs w:val="24"/>
          <w:lang w:val="sr-Cyrl-CS"/>
        </w:rPr>
        <w:t>2020</w:t>
      </w:r>
      <w:r w:rsidR="001767A3" w:rsidRPr="00A95667">
        <w:rPr>
          <w:rFonts w:cstheme="minorHAnsi"/>
          <w:sz w:val="24"/>
          <w:szCs w:val="24"/>
          <w:lang w:val="sr-Cyrl-CS"/>
        </w:rPr>
        <w:t xml:space="preserve">. године, доноси </w:t>
      </w:r>
    </w:p>
    <w:p w:rsidR="00B07802" w:rsidRPr="00A95667" w:rsidRDefault="00B07802" w:rsidP="00B07802">
      <w:pPr>
        <w:spacing w:after="0" w:line="240" w:lineRule="auto"/>
        <w:jc w:val="both"/>
        <w:rPr>
          <w:rFonts w:eastAsia="Batang" w:cstheme="minorHAnsi"/>
          <w:sz w:val="24"/>
          <w:szCs w:val="24"/>
          <w:lang w:val="sr-Cyrl-R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eastAsia="Batang" w:cstheme="minorHAnsi"/>
          <w:sz w:val="24"/>
          <w:szCs w:val="24"/>
          <w:lang w:val="sr-Latn-R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1767A3" w:rsidRPr="00A95667" w:rsidRDefault="001767A3" w:rsidP="00A95667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RS"/>
        </w:rPr>
      </w:pPr>
      <w:r w:rsidRPr="00A95667">
        <w:rPr>
          <w:rFonts w:cstheme="minorHAnsi"/>
          <w:b/>
          <w:sz w:val="24"/>
          <w:szCs w:val="24"/>
          <w:lang w:val="sr-Cyrl-RS"/>
        </w:rPr>
        <w:t>С Т А Т У Т</w:t>
      </w:r>
    </w:p>
    <w:p w:rsidR="001767A3" w:rsidRPr="00A95667" w:rsidRDefault="001767A3" w:rsidP="00A95667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RS"/>
        </w:rPr>
      </w:pPr>
      <w:r w:rsidRPr="00A95667">
        <w:rPr>
          <w:rFonts w:cstheme="minorHAnsi"/>
          <w:b/>
          <w:sz w:val="24"/>
          <w:szCs w:val="24"/>
          <w:lang w:val="sr-Cyrl-RS"/>
        </w:rPr>
        <w:t>Мјешовити Холдинг „ЕРС“</w:t>
      </w:r>
    </w:p>
    <w:p w:rsidR="001767A3" w:rsidRPr="00A95667" w:rsidRDefault="001767A3" w:rsidP="00A95667">
      <w:pPr>
        <w:spacing w:after="0" w:line="240" w:lineRule="auto"/>
        <w:jc w:val="center"/>
        <w:rPr>
          <w:rFonts w:cstheme="minorHAnsi"/>
          <w:b/>
          <w:sz w:val="24"/>
          <w:szCs w:val="24"/>
          <w:lang w:val="sr-Latn-RS"/>
        </w:rPr>
      </w:pPr>
      <w:r w:rsidRPr="00A95667">
        <w:rPr>
          <w:rFonts w:cstheme="minorHAnsi"/>
          <w:b/>
          <w:sz w:val="24"/>
          <w:szCs w:val="24"/>
          <w:lang w:val="sr-Cyrl-RS"/>
        </w:rPr>
        <w:t xml:space="preserve">МП а.д. Требиње ЗП „Електрокрајина“ </w:t>
      </w:r>
      <w:r w:rsidRPr="00A95667">
        <w:rPr>
          <w:rFonts w:cstheme="minorHAnsi"/>
          <w:b/>
          <w:sz w:val="24"/>
          <w:szCs w:val="24"/>
          <w:lang w:val="sr-Latn-RS"/>
        </w:rPr>
        <w:t>a</w:t>
      </w:r>
      <w:r w:rsidRPr="00A95667">
        <w:rPr>
          <w:rFonts w:cstheme="minorHAnsi"/>
          <w:b/>
          <w:sz w:val="24"/>
          <w:szCs w:val="24"/>
          <w:lang w:val="sr-Cyrl-RS"/>
        </w:rPr>
        <w:t>.д. Бањалука</w:t>
      </w:r>
    </w:p>
    <w:p w:rsidR="001767A3" w:rsidRPr="00A95667" w:rsidRDefault="001767A3" w:rsidP="001767A3">
      <w:pPr>
        <w:spacing w:after="0" w:line="240" w:lineRule="auto"/>
        <w:jc w:val="center"/>
        <w:rPr>
          <w:rFonts w:cstheme="minorHAnsi"/>
          <w:sz w:val="24"/>
          <w:szCs w:val="24"/>
          <w:lang w:val="sr-Cyrl-RS"/>
        </w:rPr>
      </w:pPr>
    </w:p>
    <w:p w:rsidR="001767A3" w:rsidRPr="00A95667" w:rsidRDefault="001767A3" w:rsidP="001767A3">
      <w:pPr>
        <w:spacing w:after="0" w:line="240" w:lineRule="auto"/>
        <w:rPr>
          <w:rFonts w:cstheme="minorHAnsi"/>
          <w:sz w:val="24"/>
          <w:szCs w:val="24"/>
          <w:lang w:val="sr-Cyrl-CS"/>
        </w:rPr>
      </w:pPr>
    </w:p>
    <w:p w:rsidR="001767A3" w:rsidRPr="00A95667" w:rsidRDefault="001767A3" w:rsidP="001767A3">
      <w:pPr>
        <w:spacing w:after="0" w:line="240" w:lineRule="auto"/>
        <w:jc w:val="center"/>
        <w:rPr>
          <w:rFonts w:cstheme="minorHAnsi"/>
          <w:b/>
          <w:sz w:val="24"/>
          <w:szCs w:val="24"/>
          <w:lang w:val="sr-Latn-RS"/>
        </w:rPr>
      </w:pPr>
      <w:r w:rsidRPr="00A95667">
        <w:rPr>
          <w:rFonts w:cstheme="minorHAnsi"/>
          <w:b/>
          <w:sz w:val="24"/>
          <w:szCs w:val="24"/>
          <w:lang w:val="sr-Latn-RS"/>
        </w:rPr>
        <w:t>I</w:t>
      </w:r>
    </w:p>
    <w:p w:rsidR="001767A3" w:rsidRPr="00A95667" w:rsidRDefault="00F47340" w:rsidP="001767A3">
      <w:pPr>
        <w:spacing w:after="120" w:line="240" w:lineRule="auto"/>
        <w:jc w:val="both"/>
        <w:rPr>
          <w:rFonts w:cstheme="minorHAnsi"/>
          <w:sz w:val="24"/>
          <w:szCs w:val="24"/>
          <w:lang w:val="sr-Cyrl-RS"/>
        </w:rPr>
      </w:pPr>
      <w:r w:rsidRPr="00A95667">
        <w:rPr>
          <w:rFonts w:cstheme="minorHAnsi"/>
          <w:sz w:val="24"/>
          <w:szCs w:val="24"/>
          <w:lang w:val="sr-Cyrl-RS"/>
        </w:rPr>
        <w:t>Усваја</w:t>
      </w:r>
      <w:r w:rsidR="001767A3" w:rsidRPr="00A95667">
        <w:rPr>
          <w:rFonts w:cstheme="minorHAnsi"/>
          <w:sz w:val="24"/>
          <w:szCs w:val="24"/>
          <w:lang w:val="sr-Cyrl-RS"/>
        </w:rPr>
        <w:t xml:space="preserve"> се </w:t>
      </w:r>
      <w:r w:rsidRPr="00A95667">
        <w:rPr>
          <w:rFonts w:cstheme="minorHAnsi"/>
          <w:sz w:val="24"/>
          <w:szCs w:val="24"/>
          <w:lang w:val="sr-Cyrl-RS"/>
        </w:rPr>
        <w:t>Статут</w:t>
      </w:r>
      <w:r w:rsidR="001767A3" w:rsidRPr="00A95667">
        <w:rPr>
          <w:rFonts w:cstheme="minorHAnsi"/>
          <w:sz w:val="24"/>
          <w:szCs w:val="24"/>
          <w:lang w:val="sr-Cyrl-RS"/>
        </w:rPr>
        <w:t xml:space="preserve"> Мјешовити Ходинг „ЕРС“ МП а.д. Требиње ЗП „Електрокрајина“ а.д. Бања Лука и упућује нотару на потврду.</w:t>
      </w:r>
    </w:p>
    <w:p w:rsidR="001767A3" w:rsidRPr="00A95667" w:rsidRDefault="001767A3" w:rsidP="001767A3">
      <w:pPr>
        <w:spacing w:after="0"/>
        <w:jc w:val="both"/>
        <w:rPr>
          <w:rFonts w:cstheme="minorHAnsi"/>
          <w:sz w:val="24"/>
          <w:szCs w:val="24"/>
          <w:lang w:val="sr-Cyrl-RS"/>
        </w:rPr>
      </w:pPr>
    </w:p>
    <w:p w:rsidR="001767A3" w:rsidRPr="00A95667" w:rsidRDefault="001767A3" w:rsidP="001767A3">
      <w:pPr>
        <w:spacing w:after="0" w:line="240" w:lineRule="auto"/>
        <w:jc w:val="center"/>
        <w:rPr>
          <w:rFonts w:cstheme="minorHAnsi"/>
          <w:b/>
          <w:sz w:val="24"/>
          <w:szCs w:val="24"/>
          <w:lang w:val="sr-Latn-RS"/>
        </w:rPr>
      </w:pPr>
      <w:r w:rsidRPr="00A95667">
        <w:rPr>
          <w:rFonts w:cstheme="minorHAnsi"/>
          <w:b/>
          <w:sz w:val="24"/>
          <w:szCs w:val="24"/>
          <w:lang w:val="sr-Latn-RS"/>
        </w:rPr>
        <w:t>II</w:t>
      </w:r>
    </w:p>
    <w:p w:rsidR="001767A3" w:rsidRPr="00A95667" w:rsidRDefault="001767A3" w:rsidP="001767A3">
      <w:pPr>
        <w:spacing w:after="0" w:line="240" w:lineRule="auto"/>
        <w:jc w:val="both"/>
        <w:rPr>
          <w:rFonts w:cstheme="minorHAnsi"/>
          <w:sz w:val="24"/>
          <w:szCs w:val="24"/>
          <w:lang w:val="sr-Cyrl-RS"/>
        </w:rPr>
      </w:pPr>
      <w:r w:rsidRPr="00A95667">
        <w:rPr>
          <w:rFonts w:cstheme="minorHAnsi"/>
          <w:sz w:val="24"/>
          <w:szCs w:val="24"/>
          <w:lang w:val="sr-Cyrl-RS"/>
        </w:rPr>
        <w:t>Статут из претходне тачке саставни је дио ове Одлуке.</w:t>
      </w: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B07802" w:rsidRPr="00A9566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 xml:space="preserve">Достављено:                                                       </w:t>
      </w:r>
    </w:p>
    <w:p w:rsidR="00B07802" w:rsidRPr="00A95667" w:rsidRDefault="00B07802" w:rsidP="00B07802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>Управа</w:t>
      </w:r>
      <w:r w:rsidR="00D25561" w:rsidRPr="00A95667">
        <w:rPr>
          <w:rFonts w:cstheme="minorHAnsi"/>
          <w:sz w:val="24"/>
          <w:szCs w:val="24"/>
          <w:lang w:val="sr-Latn-R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 xml:space="preserve">Предузећа      </w:t>
      </w:r>
    </w:p>
    <w:p w:rsidR="00B07802" w:rsidRPr="00A95667" w:rsidRDefault="00D7103E" w:rsidP="00B07802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>Нотар</w:t>
      </w:r>
      <w:r w:rsidR="00B07802" w:rsidRPr="00A95667">
        <w:rPr>
          <w:rFonts w:cstheme="minorHAnsi"/>
          <w:sz w:val="24"/>
          <w:szCs w:val="24"/>
          <w:lang w:val="sr-Cyrl-CS"/>
        </w:rPr>
        <w:t xml:space="preserve">     </w:t>
      </w:r>
      <w:r w:rsidR="00B07802" w:rsidRPr="00A95667">
        <w:rPr>
          <w:rFonts w:cstheme="minorHAnsi"/>
          <w:sz w:val="24"/>
          <w:szCs w:val="24"/>
          <w:lang w:val="en-US"/>
        </w:rPr>
        <w:t xml:space="preserve"> </w:t>
      </w:r>
      <w:r w:rsidR="00B07802" w:rsidRPr="00A95667">
        <w:rPr>
          <w:rFonts w:cstheme="minorHAnsi"/>
          <w:sz w:val="24"/>
          <w:szCs w:val="24"/>
          <w:lang w:val="sr-Cyrl-CS"/>
        </w:rPr>
        <w:t xml:space="preserve">   </w:t>
      </w:r>
      <w:r w:rsidR="00B07802" w:rsidRPr="00A95667">
        <w:rPr>
          <w:rFonts w:cstheme="minorHAnsi"/>
          <w:sz w:val="24"/>
          <w:szCs w:val="24"/>
          <w:lang w:val="en-US"/>
        </w:rPr>
        <w:t xml:space="preserve">       </w:t>
      </w:r>
      <w:r w:rsidR="00B07802" w:rsidRPr="00A95667">
        <w:rPr>
          <w:rFonts w:cstheme="minorHAnsi"/>
          <w:sz w:val="24"/>
          <w:szCs w:val="24"/>
          <w:lang w:val="sr-Cyrl-CS"/>
        </w:rPr>
        <w:t xml:space="preserve">  </w:t>
      </w:r>
    </w:p>
    <w:p w:rsidR="00B07802" w:rsidRPr="00A95667" w:rsidRDefault="00B07802" w:rsidP="00B07802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>Архива СА</w:t>
      </w:r>
    </w:p>
    <w:p w:rsidR="00B07802" w:rsidRPr="00A95667" w:rsidRDefault="00B07802" w:rsidP="00B07802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>Архива</w:t>
      </w:r>
    </w:p>
    <w:p w:rsidR="00B07802" w:rsidRPr="00A95667" w:rsidRDefault="00B07802" w:rsidP="00B07802">
      <w:pPr>
        <w:spacing w:after="0" w:line="240" w:lineRule="auto"/>
        <w:rPr>
          <w:rFonts w:cstheme="minorHAnsi"/>
          <w:sz w:val="24"/>
          <w:szCs w:val="24"/>
          <w:lang w:val="sr-Cyrl-CS"/>
        </w:rPr>
      </w:pPr>
    </w:p>
    <w:p w:rsidR="00B07802" w:rsidRPr="00A95667" w:rsidRDefault="00B07802" w:rsidP="00B07802">
      <w:p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A95667">
        <w:rPr>
          <w:rFonts w:cstheme="minorHAnsi"/>
          <w:sz w:val="24"/>
          <w:szCs w:val="24"/>
          <w:lang w:val="sr-Cyrl-CS"/>
        </w:rPr>
        <w:t xml:space="preserve">                                                                </w:t>
      </w:r>
      <w:r w:rsidRPr="00A95667">
        <w:rPr>
          <w:rFonts w:cstheme="minorHAnsi"/>
          <w:sz w:val="24"/>
          <w:szCs w:val="24"/>
          <w:lang w:val="sr-Latn-RS"/>
        </w:rPr>
        <w:t xml:space="preserve">  </w:t>
      </w:r>
      <w:r w:rsidR="00D25561" w:rsidRPr="00A95667">
        <w:rPr>
          <w:rFonts w:cstheme="minorHAnsi"/>
          <w:sz w:val="24"/>
          <w:szCs w:val="24"/>
          <w:lang w:val="sr-Latn-RS"/>
        </w:rPr>
        <w:t xml:space="preserve">   </w:t>
      </w:r>
      <w:r w:rsidR="00A95667">
        <w:rPr>
          <w:rFonts w:cstheme="minorHAnsi"/>
          <w:sz w:val="24"/>
          <w:szCs w:val="24"/>
          <w:lang w:val="sr-Latn-RS"/>
        </w:rPr>
        <w:t xml:space="preserve">    </w:t>
      </w:r>
      <w:r w:rsidR="00D25561" w:rsidRPr="00A95667">
        <w:rPr>
          <w:rFonts w:cstheme="minorHAnsi"/>
          <w:sz w:val="24"/>
          <w:szCs w:val="24"/>
          <w:lang w:val="sr-Latn-RS"/>
        </w:rPr>
        <w:t xml:space="preserve">   </w:t>
      </w:r>
      <w:r w:rsidRPr="00A95667">
        <w:rPr>
          <w:rFonts w:cstheme="minorHAnsi"/>
          <w:sz w:val="24"/>
          <w:szCs w:val="24"/>
          <w:lang w:val="sr-Cyrl-CS"/>
        </w:rPr>
        <w:t xml:space="preserve">ПРЕДСЈЕДНИК </w:t>
      </w:r>
      <w:r w:rsidRPr="00A95667">
        <w:rPr>
          <w:rFonts w:cstheme="minorHAnsi"/>
          <w:sz w:val="24"/>
          <w:szCs w:val="24"/>
          <w:lang w:val="sr-Latn-RS"/>
        </w:rPr>
        <w:t xml:space="preserve"> </w:t>
      </w:r>
      <w:r w:rsidRPr="00A95667">
        <w:rPr>
          <w:rFonts w:cstheme="minorHAnsi"/>
          <w:sz w:val="24"/>
          <w:szCs w:val="24"/>
          <w:lang w:val="sr-Cyrl-CS"/>
        </w:rPr>
        <w:t>СКУПШТИНЕ</w:t>
      </w:r>
    </w:p>
    <w:p w:rsidR="00B07802" w:rsidRPr="00A95667" w:rsidRDefault="00B07802" w:rsidP="00B07802">
      <w:pPr>
        <w:spacing w:after="0" w:line="240" w:lineRule="auto"/>
        <w:rPr>
          <w:rFonts w:cstheme="minorHAnsi"/>
          <w:sz w:val="24"/>
          <w:szCs w:val="24"/>
          <w:lang w:val="sr-Cyrl-CS"/>
        </w:rPr>
      </w:pPr>
    </w:p>
    <w:p w:rsidR="00633F92" w:rsidRPr="00A95667" w:rsidRDefault="00B07802" w:rsidP="00D25561">
      <w:pPr>
        <w:spacing w:after="0" w:line="240" w:lineRule="auto"/>
        <w:jc w:val="both"/>
        <w:rPr>
          <w:rFonts w:cstheme="minorHAnsi"/>
          <w:lang w:val="sr-Latn-RS"/>
        </w:rPr>
      </w:pPr>
      <w:r w:rsidRPr="00A95667">
        <w:rPr>
          <w:rFonts w:cstheme="minorHAnsi"/>
          <w:sz w:val="24"/>
          <w:szCs w:val="24"/>
          <w:lang w:val="sr-Cyrl-RS"/>
        </w:rPr>
        <w:t xml:space="preserve">                                                     </w:t>
      </w:r>
      <w:r w:rsidR="00D25561" w:rsidRPr="00A95667">
        <w:rPr>
          <w:rFonts w:cstheme="minorHAnsi"/>
          <w:sz w:val="24"/>
          <w:szCs w:val="24"/>
          <w:lang w:val="sr-Latn-RS"/>
        </w:rPr>
        <w:t xml:space="preserve">                 </w:t>
      </w:r>
      <w:r w:rsidRPr="00A95667">
        <w:rPr>
          <w:rFonts w:cstheme="minorHAnsi"/>
          <w:sz w:val="24"/>
          <w:szCs w:val="24"/>
          <w:lang w:val="sr-Cyrl-RS"/>
        </w:rPr>
        <w:t xml:space="preserve"> </w:t>
      </w:r>
      <w:r w:rsidR="001767A3" w:rsidRPr="00A95667">
        <w:rPr>
          <w:rFonts w:cstheme="minorHAnsi"/>
          <w:sz w:val="24"/>
          <w:szCs w:val="24"/>
          <w:lang w:val="sr-Cyrl-RS"/>
        </w:rPr>
        <w:t>_____________________________</w:t>
      </w:r>
    </w:p>
    <w:sectPr w:rsidR="00633F92" w:rsidRPr="00A95667" w:rsidSect="008A7487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</w:lvl>
    <w:lvl w:ilvl="3" w:tplc="081A000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E2"/>
    <w:rsid w:val="00132EE2"/>
    <w:rsid w:val="00166259"/>
    <w:rsid w:val="001767A3"/>
    <w:rsid w:val="002B3B14"/>
    <w:rsid w:val="00633F92"/>
    <w:rsid w:val="006A39B1"/>
    <w:rsid w:val="00A6646A"/>
    <w:rsid w:val="00A95667"/>
    <w:rsid w:val="00B07802"/>
    <w:rsid w:val="00C10843"/>
    <w:rsid w:val="00D25561"/>
    <w:rsid w:val="00D7103E"/>
    <w:rsid w:val="00E9799D"/>
    <w:rsid w:val="00F47340"/>
    <w:rsid w:val="00F63C1A"/>
    <w:rsid w:val="00F8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8A402-999D-4087-9D29-DBC040C9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802"/>
    <w:rPr>
      <w:rFonts w:eastAsiaTheme="minorEastAsia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6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59"/>
    <w:rPr>
      <w:rFonts w:ascii="Segoe UI" w:eastAsiaTheme="minorEastAs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Glavasevic</dc:creator>
  <cp:keywords/>
  <dc:description/>
  <cp:lastModifiedBy>Dario Pajevic</cp:lastModifiedBy>
  <cp:revision>21</cp:revision>
  <cp:lastPrinted>2020-09-04T05:07:00Z</cp:lastPrinted>
  <dcterms:created xsi:type="dcterms:W3CDTF">2017-11-01T11:06:00Z</dcterms:created>
  <dcterms:modified xsi:type="dcterms:W3CDTF">2020-11-30T13:00:00Z</dcterms:modified>
</cp:coreProperties>
</file>